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0B" w:rsidRPr="003550AA" w:rsidRDefault="003550AA" w:rsidP="00D86D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0AA">
        <w:rPr>
          <w:rFonts w:ascii="Times New Roman" w:hAnsi="Times New Roman" w:cs="Times New Roman"/>
          <w:b/>
          <w:bCs/>
          <w:sz w:val="28"/>
          <w:szCs w:val="28"/>
        </w:rPr>
        <w:t xml:space="preserve">ĮTRAUKTIES ŠVIETIME PLĖTRA </w:t>
      </w:r>
    </w:p>
    <w:p w:rsidR="00D86D0B" w:rsidRPr="003550AA" w:rsidRDefault="00D86D0B" w:rsidP="00D86D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0AA">
        <w:rPr>
          <w:rFonts w:ascii="Times New Roman" w:hAnsi="Times New Roman" w:cs="Times New Roman"/>
          <w:b/>
          <w:bCs/>
          <w:sz w:val="28"/>
          <w:szCs w:val="28"/>
          <w:lang w:val="lt-LT"/>
        </w:rPr>
        <w:t>Švietimo įstatymo pakeitimo dėl įtraukties įgyvendinimo kryptys ir veiksmai 20</w:t>
      </w:r>
      <w:r w:rsidRPr="003550AA">
        <w:rPr>
          <w:rFonts w:ascii="Times New Roman" w:hAnsi="Times New Roman" w:cs="Times New Roman"/>
          <w:b/>
          <w:bCs/>
          <w:sz w:val="28"/>
          <w:szCs w:val="28"/>
        </w:rPr>
        <w:t>21-2024 m.</w:t>
      </w:r>
    </w:p>
    <w:p w:rsidR="00937E96" w:rsidRDefault="00937E96" w:rsidP="003550AA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D30680" w:rsidRPr="003550AA" w:rsidRDefault="00D30680" w:rsidP="003550AA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7C4D67" w:rsidRDefault="00937E96" w:rsidP="00937E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37E96">
        <w:rPr>
          <w:rFonts w:ascii="Times New Roman" w:hAnsi="Times New Roman" w:cs="Times New Roman"/>
          <w:b/>
          <w:bCs/>
          <w:sz w:val="24"/>
          <w:szCs w:val="24"/>
          <w:lang w:val="lt-LT"/>
        </w:rPr>
        <w:t>Švietimo įstatymo pakeitimo s</w:t>
      </w:r>
      <w:r w:rsidR="007C4D67" w:rsidRPr="00937E96">
        <w:rPr>
          <w:rFonts w:ascii="Times New Roman" w:hAnsi="Times New Roman" w:cs="Times New Roman"/>
          <w:b/>
          <w:bCs/>
          <w:sz w:val="24"/>
          <w:szCs w:val="24"/>
          <w:lang w:val="lt-LT"/>
        </w:rPr>
        <w:t>iekis</w:t>
      </w:r>
      <w:r w:rsidR="007C4D67" w:rsidRPr="0085696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– pašalinti fizines, informacines, socialines kliūtis kiekvienam vaikui mokytis drauge su savo bendraamžiais jam artimiausioje ugdymo įstaigoje ir suteikti reikalingą, jo ugdymosi poreikius atliepiančią pagalbą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937E96" w:rsidRPr="00937E96" w:rsidRDefault="00937E96" w:rsidP="00065778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proofErr w:type="spellStart"/>
      <w:r w:rsidRPr="00937E96">
        <w:rPr>
          <w:b/>
          <w:color w:val="000000"/>
          <w:shd w:val="clear" w:color="auto" w:fill="FFFFFF"/>
        </w:rPr>
        <w:t>Įtraukusis</w:t>
      </w:r>
      <w:proofErr w:type="spellEnd"/>
      <w:r w:rsidRPr="00937E96">
        <w:rPr>
          <w:b/>
          <w:color w:val="000000"/>
          <w:shd w:val="clear" w:color="auto" w:fill="FFFFFF"/>
        </w:rPr>
        <w:t xml:space="preserve"> </w:t>
      </w:r>
      <w:proofErr w:type="spellStart"/>
      <w:r w:rsidRPr="00937E96">
        <w:rPr>
          <w:b/>
          <w:color w:val="000000"/>
          <w:shd w:val="clear" w:color="auto" w:fill="FFFFFF"/>
        </w:rPr>
        <w:t>ugdymas</w:t>
      </w:r>
      <w:proofErr w:type="spellEnd"/>
      <w:r w:rsidRPr="00937E96">
        <w:rPr>
          <w:b/>
          <w:color w:val="000000"/>
          <w:shd w:val="clear" w:color="auto" w:fill="FFFFFF"/>
        </w:rPr>
        <w:t xml:space="preserve"> –</w:t>
      </w:r>
      <w:r w:rsidR="009A16CD">
        <w:rPr>
          <w:b/>
          <w:color w:val="000000"/>
          <w:shd w:val="clear" w:color="auto" w:fill="FFFFFF"/>
        </w:rPr>
        <w:t xml:space="preserve"> </w:t>
      </w:r>
      <w:proofErr w:type="spellStart"/>
      <w:r w:rsidRPr="00937E96">
        <w:rPr>
          <w:b/>
          <w:color w:val="000000"/>
          <w:shd w:val="clear" w:color="auto" w:fill="FFFFFF"/>
        </w:rPr>
        <w:t>kokybiškas</w:t>
      </w:r>
      <w:proofErr w:type="spellEnd"/>
      <w:r w:rsidRPr="00937E96">
        <w:rPr>
          <w:b/>
          <w:color w:val="000000"/>
          <w:shd w:val="clear" w:color="auto" w:fill="FFFFFF"/>
        </w:rPr>
        <w:t xml:space="preserve"> </w:t>
      </w:r>
      <w:proofErr w:type="spellStart"/>
      <w:r w:rsidRPr="00937E96">
        <w:rPr>
          <w:b/>
          <w:color w:val="000000"/>
          <w:shd w:val="clear" w:color="auto" w:fill="FFFFFF"/>
        </w:rPr>
        <w:t>ugdymas</w:t>
      </w:r>
      <w:proofErr w:type="spellEnd"/>
      <w:r w:rsidRPr="00937E96">
        <w:rPr>
          <w:b/>
          <w:color w:val="000000"/>
          <w:shd w:val="clear" w:color="auto" w:fill="FFFFFF"/>
        </w:rPr>
        <w:t xml:space="preserve"> </w:t>
      </w:r>
      <w:r w:rsidRPr="00937E96">
        <w:rPr>
          <w:b/>
          <w:color w:val="000000"/>
          <w:shd w:val="clear" w:color="auto" w:fill="FFFFFF"/>
          <w:lang w:val="lt-LT"/>
        </w:rPr>
        <w:t>kie</w:t>
      </w:r>
      <w:r w:rsidR="00065778">
        <w:rPr>
          <w:b/>
          <w:color w:val="000000"/>
          <w:shd w:val="clear" w:color="auto" w:fill="FFFFFF"/>
          <w:lang w:val="lt-LT"/>
        </w:rPr>
        <w:t>kvienam ugdytiniui</w:t>
      </w:r>
      <w:r w:rsidRPr="00937E96">
        <w:rPr>
          <w:b/>
          <w:color w:val="000000"/>
          <w:shd w:val="clear" w:color="auto" w:fill="FFFFFF"/>
          <w:lang w:val="lt-LT"/>
        </w:rPr>
        <w:t>,</w:t>
      </w:r>
      <w:r w:rsidRPr="00937E96">
        <w:rPr>
          <w:b/>
          <w:color w:val="000000"/>
          <w:shd w:val="clear" w:color="auto" w:fill="FFFFFF"/>
        </w:rPr>
        <w:t xml:space="preserve"> </w:t>
      </w:r>
      <w:r w:rsidR="00065778">
        <w:rPr>
          <w:b/>
          <w:color w:val="000000"/>
          <w:spacing w:val="2"/>
          <w:shd w:val="clear" w:color="auto" w:fill="F9FBFE"/>
          <w:lang w:val="lt-LT"/>
        </w:rPr>
        <w:t>visavertis kiekvieno vaiko</w:t>
      </w:r>
      <w:r w:rsidRPr="00937E96">
        <w:rPr>
          <w:b/>
          <w:color w:val="000000"/>
          <w:spacing w:val="2"/>
          <w:shd w:val="clear" w:color="auto" w:fill="F9FBFE"/>
          <w:lang w:val="lt-LT"/>
        </w:rPr>
        <w:t xml:space="preserve"> dalyvavimas ugdymo procese, atsižvelgiant ne į bendrą standartą, o į kiekvieno mokinio poreikius ir galimybes.</w:t>
      </w:r>
    </w:p>
    <w:p w:rsidR="00937E96" w:rsidRDefault="00937E96" w:rsidP="007C4D6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7C4D67" w:rsidRDefault="00D86D0B" w:rsidP="00937E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42D05">
        <w:rPr>
          <w:rFonts w:ascii="Times New Roman" w:hAnsi="Times New Roman" w:cs="Times New Roman"/>
          <w:b/>
          <w:bCs/>
          <w:sz w:val="24"/>
          <w:szCs w:val="24"/>
          <w:lang w:val="lt-LT"/>
        </w:rPr>
        <w:t>ĮTRAUKTIES PLĖTROS KRYPTYS</w:t>
      </w:r>
    </w:p>
    <w:p w:rsidR="007C4D67" w:rsidRDefault="007C4D67" w:rsidP="007C4D6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42D05">
        <w:rPr>
          <w:rFonts w:ascii="Times New Roman" w:hAnsi="Times New Roman" w:cs="Times New Roman"/>
          <w:b/>
          <w:bCs/>
          <w:sz w:val="24"/>
          <w:szCs w:val="24"/>
          <w:lang w:val="lt-LT"/>
        </w:rPr>
        <w:t>Didinti švietimo pagalbos prieinamumą</w:t>
      </w:r>
      <w:r w:rsidR="00937E96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7C4D67" w:rsidRPr="00D86D0B" w:rsidRDefault="007C4D67" w:rsidP="007C4D67">
      <w:p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Planuojami veiksmai:</w:t>
      </w:r>
    </w:p>
    <w:p w:rsidR="007C4D67" w:rsidRPr="00D86D0B" w:rsidRDefault="007C4D67" w:rsidP="00D86D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Esamo švietimo pagalbos teikimo modelio ekspertizė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Regioninio švietimo pagalbos teikimo modelio parengimas ir įdiegimas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Metodinių konsultacinių centrų teikiamų paslaugų išplėtojimas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Pedagoginiam, psichologiniam vertinimui reikalingų instrumentų atnaujinimas, trūkstamų parengimas, įsigijimas, įdiegimas praktikoje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Švietimo pagalbos teikimą, švietimo pagalbos specialistų darbo sąlygas, atlyginimus reglamentuojančių teisės akt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ų peržiūrėjimas ir atnaujinimas.</w:t>
      </w: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7C4D67" w:rsidRDefault="007C4D67" w:rsidP="007C4D6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42D05">
        <w:rPr>
          <w:rFonts w:ascii="Times New Roman" w:hAnsi="Times New Roman" w:cs="Times New Roman"/>
          <w:b/>
          <w:bCs/>
          <w:sz w:val="24"/>
          <w:szCs w:val="24"/>
          <w:lang w:val="lt-LT"/>
        </w:rPr>
        <w:t>Gerinti pedagogų ir švietimo pagalbos specialistų pasirengimą įtraukčiai švietime</w:t>
      </w:r>
      <w:r w:rsidR="00937E96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7C4D67" w:rsidRPr="00D86D0B" w:rsidRDefault="007C4D67" w:rsidP="007C4D67">
      <w:p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Planuojami veiksmai:</w:t>
      </w:r>
    </w:p>
    <w:p w:rsidR="007C4D67" w:rsidRPr="00D86D0B" w:rsidRDefault="007C4D67" w:rsidP="00D86D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Gerinti pedagogų rengimą tikslinant reikalavimus studijų programų rengimui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Turintiems pedagogo kvalifikaciją sudaryti sąlygas įgyti kitą pedagoginę specializaciją (specialiojo pedagogo, logopedo ar pan.)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Psichologams, neįgijusiems magistrantūros studijų metu vaikų konsultavimo, individualių ugdymosi poreikių vertinimo, ugdymo pritaikymo kompetencijų sudaryti sąlygas jas įgyti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Mobilios metodinės konsultacinės pagalbos teikimas mokykloms esant sudėtingiems įtraukties atvejams</w:t>
      </w:r>
      <w:r w:rsidR="00937E96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</w:t>
      </w:r>
    </w:p>
    <w:p w:rsidR="007C4D67" w:rsidRPr="000168DF" w:rsidRDefault="007C4D67" w:rsidP="00D86D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Metodinės pagalbos rinkinių mokykloms parengimas</w:t>
      </w:r>
      <w:r w:rsidR="000168D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0168DF" w:rsidRDefault="000168DF" w:rsidP="000168DF">
      <w:pPr>
        <w:rPr>
          <w:rFonts w:ascii="Times New Roman" w:hAnsi="Times New Roman" w:cs="Times New Roman"/>
          <w:sz w:val="24"/>
          <w:szCs w:val="24"/>
        </w:rPr>
      </w:pPr>
    </w:p>
    <w:p w:rsidR="000168DF" w:rsidRPr="000168DF" w:rsidRDefault="000168DF" w:rsidP="000168DF">
      <w:pPr>
        <w:rPr>
          <w:rFonts w:ascii="Times New Roman" w:hAnsi="Times New Roman" w:cs="Times New Roman"/>
          <w:sz w:val="24"/>
          <w:szCs w:val="24"/>
        </w:rPr>
      </w:pPr>
    </w:p>
    <w:p w:rsidR="007C4D67" w:rsidRDefault="007C4D67" w:rsidP="007C4D6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42D05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Pritaikyti mokyklų aplinkas ir ugdymo procesus įvairių ugdymosi poreikių turintiems mokiniams</w:t>
      </w:r>
      <w:r w:rsidR="00937E96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Pr="00242D05">
        <w:rPr>
          <w:rFonts w:ascii="Times New Roman" w:hAnsi="Times New Roman" w:cs="Times New Roman"/>
          <w:b/>
          <w:bCs/>
          <w:sz w:val="24"/>
          <w:szCs w:val="24"/>
          <w:lang w:val="lt-LT"/>
        </w:rPr>
        <w:t> </w:t>
      </w:r>
    </w:p>
    <w:p w:rsidR="007C4D67" w:rsidRPr="00D86D0B" w:rsidRDefault="007C4D67" w:rsidP="007C4D67">
      <w:p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Planuojami veiksmai:</w:t>
      </w:r>
    </w:p>
    <w:p w:rsidR="007C4D67" w:rsidRPr="00D86D0B" w:rsidRDefault="007C4D67" w:rsidP="00D86D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Mokyklų aprūpinimas specialiosiomis ugdymo ir</w:t>
      </w:r>
      <w:r w:rsidR="000168D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techninės pagalbos priemonėmis.</w:t>
      </w:r>
    </w:p>
    <w:p w:rsidR="007C4D67" w:rsidRPr="00D86D0B" w:rsidRDefault="007C4D67" w:rsidP="00D86D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Parengtos metodinės rekomendacijos dėl tinkamų sąlygų sukūrimo, ugdymo organizavimo pritaikymo mokiniams, turintiems individualių ugdymosi poreikių dėl įvairiapusių raidos, regos, klausos, intelekto ir kt. negalių</w:t>
      </w:r>
      <w:r w:rsidR="000168D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Įtraukiųjų grupių, klasių steigimas bendrosios paskirties mokyklose</w:t>
      </w:r>
      <w:r w:rsidR="000168D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Profesinio mokymo programų, modulių pritaikymas specialiųjų ugdymosi poreikių turintiems moksleiviams</w:t>
      </w:r>
      <w:r w:rsidR="000168D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242D05" w:rsidRDefault="007C4D67" w:rsidP="007C4D67">
      <w:pPr>
        <w:rPr>
          <w:rFonts w:ascii="Times New Roman" w:hAnsi="Times New Roman" w:cs="Times New Roman"/>
          <w:sz w:val="24"/>
          <w:szCs w:val="24"/>
        </w:rPr>
      </w:pPr>
      <w:r w:rsidRPr="00CD2400">
        <w:rPr>
          <w:rFonts w:ascii="Times New Roman" w:hAnsi="Times New Roman" w:cs="Times New Roman"/>
          <w:b/>
          <w:bCs/>
          <w:sz w:val="24"/>
          <w:szCs w:val="24"/>
          <w:lang w:val="lt-LT"/>
        </w:rPr>
        <w:t>Kurti įtraukties švietime įsivertinimo ir stebėsenos sistemą</w:t>
      </w:r>
      <w:r w:rsidR="000168DF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7C4D67" w:rsidRPr="00D86D0B" w:rsidRDefault="007C4D67" w:rsidP="007C4D67">
      <w:p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Planuojami veiksmai:</w:t>
      </w:r>
    </w:p>
    <w:p w:rsidR="007C4D67" w:rsidRPr="00D86D0B" w:rsidRDefault="007C4D67" w:rsidP="00D86D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Parengti ir įdiegti įtraukties švietime įsivertinimo instrumentus mokykloms</w:t>
      </w:r>
      <w:r w:rsidR="000168D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Atlikti trumpalaikius LMT </w:t>
      </w:r>
      <w:r w:rsidR="00E64452">
        <w:rPr>
          <w:rFonts w:ascii="Times New Roman" w:hAnsi="Times New Roman" w:cs="Times New Roman"/>
          <w:bCs/>
          <w:sz w:val="24"/>
          <w:szCs w:val="24"/>
        </w:rPr>
        <w:t>(</w:t>
      </w:r>
      <w:r w:rsidR="00E64452" w:rsidRPr="00E64452">
        <w:rPr>
          <w:rFonts w:ascii="Times New Roman" w:hAnsi="Times New Roman" w:cs="Times New Roman"/>
          <w:bCs/>
          <w:sz w:val="24"/>
          <w:szCs w:val="24"/>
          <w:lang w:val="lt-LT"/>
        </w:rPr>
        <w:t>Lietuvos mokslo tarybos</w:t>
      </w:r>
      <w:r w:rsidR="000168DF" w:rsidRPr="000168DF">
        <w:rPr>
          <w:rFonts w:ascii="Times New Roman" w:hAnsi="Times New Roman" w:cs="Times New Roman"/>
          <w:bCs/>
          <w:sz w:val="24"/>
          <w:szCs w:val="24"/>
        </w:rPr>
        <w:t>)</w:t>
      </w:r>
      <w:r w:rsidR="000168DF">
        <w:rPr>
          <w:bCs/>
          <w:i/>
        </w:rPr>
        <w:t xml:space="preserve"> </w:t>
      </w: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finansuojamus tyrimus</w:t>
      </w:r>
      <w:r w:rsidR="000168D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7C4D67" w:rsidRPr="00D86D0B" w:rsidRDefault="007C4D67" w:rsidP="00D86D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>Sukurta įtraukties plano įgyvendinimo koordinavimo ir stebėsenos grupė</w:t>
      </w:r>
      <w:r w:rsidR="000168D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Pr="00D86D0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</w:t>
      </w:r>
    </w:p>
    <w:p w:rsidR="007C4D67" w:rsidRDefault="007C4D67" w:rsidP="007C4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D0B" w:rsidRPr="00D86D0B" w:rsidRDefault="000168DF" w:rsidP="0001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0B">
        <w:rPr>
          <w:rFonts w:ascii="Times New Roman" w:hAnsi="Times New Roman" w:cs="Times New Roman"/>
          <w:b/>
          <w:bCs/>
          <w:sz w:val="24"/>
          <w:szCs w:val="24"/>
          <w:lang w:val="lt-LT"/>
        </w:rPr>
        <w:t>SIEKIAMAS REZULTATAS 2024 M. – MOKYKLA KIEKVIENAM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0168DF" w:rsidRPr="008C184A" w:rsidRDefault="000168DF" w:rsidP="000168DF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  <w:lang w:val="lt-LT"/>
        </w:rPr>
      </w:pPr>
      <w:r w:rsidRPr="008C184A">
        <w:rPr>
          <w:rFonts w:ascii="Times New Roman" w:hAnsi="Times New Roman" w:cs="Times New Roman"/>
          <w:b/>
          <w:bCs/>
          <w:sz w:val="24"/>
          <w:szCs w:val="24"/>
          <w:lang w:val="lt-LT"/>
        </w:rPr>
        <w:t>Sumažės specialiųjų ugdymosi poreikių turinčių vaikų atskirtis - 0,4%.</w:t>
      </w:r>
    </w:p>
    <w:p w:rsidR="000168DF" w:rsidRPr="008C184A" w:rsidRDefault="000168DF" w:rsidP="000168DF">
      <w:pPr>
        <w:spacing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C184A">
        <w:rPr>
          <w:rFonts w:ascii="Times New Roman" w:hAnsi="Times New Roman" w:cs="Times New Roman"/>
          <w:b/>
          <w:bCs/>
          <w:sz w:val="24"/>
          <w:szCs w:val="24"/>
          <w:lang w:val="lt-LT"/>
        </w:rPr>
        <w:t>Švietimo pagalba atlieps visų ugdytinių poreikius - 80%.</w:t>
      </w:r>
    </w:p>
    <w:p w:rsidR="000168DF" w:rsidRPr="008C184A" w:rsidRDefault="000168DF" w:rsidP="000168DF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  <w:lang w:val="lt-LT"/>
        </w:rPr>
      </w:pPr>
      <w:r w:rsidRPr="008C184A">
        <w:rPr>
          <w:rFonts w:ascii="Times New Roman" w:hAnsi="Times New Roman" w:cs="Times New Roman"/>
          <w:b/>
          <w:bCs/>
          <w:sz w:val="24"/>
          <w:szCs w:val="24"/>
          <w:lang w:val="lt-LT"/>
        </w:rPr>
        <w:t>Pritaikytos mokyklos - 80%.</w:t>
      </w:r>
    </w:p>
    <w:p w:rsidR="000168DF" w:rsidRPr="008C184A" w:rsidRDefault="000168DF" w:rsidP="000168DF">
      <w:pPr>
        <w:spacing w:line="240" w:lineRule="auto"/>
        <w:ind w:right="113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8C184A">
        <w:rPr>
          <w:rFonts w:ascii="Times New Roman" w:hAnsi="Times New Roman" w:cs="Times New Roman"/>
          <w:b/>
          <w:bCs/>
          <w:sz w:val="24"/>
          <w:szCs w:val="24"/>
          <w:lang w:val="lt-LT"/>
        </w:rPr>
        <w:t>Pagėrės mokymosi pasiekimai - 50%</w:t>
      </w:r>
      <w:r w:rsidRPr="008C184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</w:p>
    <w:p w:rsidR="00E64452" w:rsidRDefault="00E64452" w:rsidP="00E64452">
      <w:pPr>
        <w:pStyle w:val="prastasistinklapis"/>
        <w:spacing w:before="0" w:after="0" w:line="360" w:lineRule="auto"/>
        <w:ind w:right="113"/>
        <w:rPr>
          <w:rFonts w:eastAsiaTheme="minorHAnsi"/>
          <w:b/>
          <w:bCs/>
          <w:lang w:val="en-US" w:eastAsia="en-US"/>
        </w:rPr>
      </w:pPr>
    </w:p>
    <w:p w:rsidR="00D86D0B" w:rsidRPr="006C2ED9" w:rsidRDefault="000168DF" w:rsidP="00E64452">
      <w:pPr>
        <w:pStyle w:val="prastasistinklapis"/>
        <w:spacing w:before="0" w:after="0" w:line="360" w:lineRule="auto"/>
        <w:ind w:right="113"/>
        <w:rPr>
          <w:bCs/>
        </w:rPr>
      </w:pPr>
      <w:r w:rsidRPr="006C2ED9">
        <w:rPr>
          <w:bCs/>
        </w:rPr>
        <w:t>Į</w:t>
      </w:r>
      <w:r w:rsidR="00D86D0B" w:rsidRPr="006C2ED9">
        <w:rPr>
          <w:bCs/>
        </w:rPr>
        <w:t>statymas</w:t>
      </w:r>
      <w:r w:rsidR="00D86D0B" w:rsidRPr="006C2ED9">
        <w:rPr>
          <w:rFonts w:eastAsia="Quattrocento Sans"/>
          <w:bCs/>
          <w:color w:val="FFFFFF"/>
        </w:rPr>
        <w:t xml:space="preserve"> </w:t>
      </w:r>
      <w:r w:rsidR="00D86D0B" w:rsidRPr="006C2ED9">
        <w:rPr>
          <w:bCs/>
        </w:rPr>
        <w:t>priimtas Lietuvos Respublikos Seime 2020-06-30.</w:t>
      </w:r>
    </w:p>
    <w:p w:rsidR="00065778" w:rsidRDefault="00065778" w:rsidP="00065778">
      <w:pPr>
        <w:pStyle w:val="prastasistinklapis"/>
        <w:spacing w:before="0" w:after="0"/>
        <w:ind w:right="567"/>
        <w:rPr>
          <w:rFonts w:eastAsia="Quattrocento Sans"/>
          <w:bCs/>
          <w:i/>
          <w:lang w:eastAsia="en-US"/>
        </w:rPr>
      </w:pPr>
    </w:p>
    <w:p w:rsidR="00065778" w:rsidRPr="00EA15FB" w:rsidRDefault="00065778" w:rsidP="00065778">
      <w:pPr>
        <w:pStyle w:val="prastasistinklapis"/>
        <w:spacing w:before="0" w:after="0"/>
        <w:ind w:right="567"/>
        <w:rPr>
          <w:i/>
        </w:rPr>
      </w:pPr>
      <w:r w:rsidRPr="00EA15FB">
        <w:rPr>
          <w:i/>
        </w:rPr>
        <w:t xml:space="preserve">Parengė:  </w:t>
      </w:r>
    </w:p>
    <w:p w:rsidR="00065778" w:rsidRDefault="00065778" w:rsidP="00065778">
      <w:pPr>
        <w:pStyle w:val="prastasistinklapis"/>
        <w:spacing w:before="0" w:after="0"/>
        <w:ind w:left="-142" w:right="567"/>
      </w:pPr>
      <w:r>
        <w:t xml:space="preserve">Kauno Tirkiliškių lopšelio-darželio </w:t>
      </w:r>
      <w:r>
        <w:t xml:space="preserve">direktorė </w:t>
      </w:r>
      <w:r>
        <w:t xml:space="preserve">              </w:t>
      </w:r>
      <w:r>
        <w:t xml:space="preserve">                          </w:t>
      </w:r>
      <w:r>
        <w:t xml:space="preserve">    Neringa Šeštokienė</w:t>
      </w:r>
    </w:p>
    <w:p w:rsidR="00065778" w:rsidRDefault="00065778" w:rsidP="00065778">
      <w:pPr>
        <w:pStyle w:val="prastasistinklapis"/>
        <w:spacing w:before="0" w:after="0"/>
        <w:ind w:right="567"/>
        <w:jc w:val="right"/>
      </w:pPr>
      <w:r>
        <w:t xml:space="preserve">VGK nariai: </w:t>
      </w:r>
    </w:p>
    <w:p w:rsidR="00065778" w:rsidRDefault="00065778" w:rsidP="00065778">
      <w:pPr>
        <w:pStyle w:val="prastasistinklapis"/>
        <w:spacing w:before="0" w:after="0"/>
        <w:ind w:right="567"/>
        <w:jc w:val="right"/>
      </w:pPr>
      <w:r>
        <w:t>Asta Sutkienė</w:t>
      </w:r>
    </w:p>
    <w:p w:rsidR="00065778" w:rsidRDefault="00065778" w:rsidP="00065778">
      <w:pPr>
        <w:pStyle w:val="prastasistinklapis"/>
        <w:spacing w:before="0" w:after="0"/>
        <w:ind w:right="567"/>
        <w:jc w:val="right"/>
      </w:pPr>
      <w:r>
        <w:t>Asta Dabašinskienė</w:t>
      </w:r>
    </w:p>
    <w:p w:rsidR="00065778" w:rsidRDefault="00065778" w:rsidP="00065778">
      <w:pPr>
        <w:pStyle w:val="prastasistinklapis"/>
        <w:spacing w:before="0" w:after="0"/>
        <w:ind w:right="567"/>
        <w:jc w:val="right"/>
      </w:pPr>
      <w:r>
        <w:t>Jūratė Peikauskienė</w:t>
      </w:r>
    </w:p>
    <w:p w:rsidR="00065778" w:rsidRDefault="00065778" w:rsidP="00065778">
      <w:pPr>
        <w:pStyle w:val="prastasistinklapis"/>
        <w:spacing w:before="0" w:after="0"/>
        <w:ind w:right="567"/>
        <w:jc w:val="right"/>
      </w:pPr>
      <w:r>
        <w:t>Vera Puzinova</w:t>
      </w:r>
    </w:p>
    <w:p w:rsidR="00D86D0B" w:rsidRPr="00905573" w:rsidRDefault="00D86D0B" w:rsidP="003550AA">
      <w:pPr>
        <w:pStyle w:val="NormalWeb"/>
        <w:spacing w:before="0" w:beforeAutospacing="0" w:after="0" w:afterAutospacing="0" w:line="168" w:lineRule="auto"/>
        <w:ind w:right="567"/>
        <w:rPr>
          <w:rFonts w:eastAsia="Quattrocento Sans"/>
          <w:bCs/>
          <w:i/>
          <w:lang w:val="lt-LT"/>
        </w:rPr>
      </w:pPr>
    </w:p>
    <w:sectPr w:rsidR="00D86D0B" w:rsidRPr="0090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57F90"/>
    <w:multiLevelType w:val="hybridMultilevel"/>
    <w:tmpl w:val="F2C40F62"/>
    <w:lvl w:ilvl="0" w:tplc="6494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Quattrocento Sans" w:hAnsi="Quattrocento Sans" w:hint="default"/>
      </w:rPr>
    </w:lvl>
    <w:lvl w:ilvl="1" w:tplc="2DE2A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Quattrocento Sans" w:hAnsi="Quattrocento Sans" w:hint="default"/>
      </w:rPr>
    </w:lvl>
    <w:lvl w:ilvl="2" w:tplc="77C0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Quattrocento Sans" w:hAnsi="Quattrocento Sans" w:hint="default"/>
      </w:rPr>
    </w:lvl>
    <w:lvl w:ilvl="3" w:tplc="B7A24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Quattrocento Sans" w:hAnsi="Quattrocento Sans" w:hint="default"/>
      </w:rPr>
    </w:lvl>
    <w:lvl w:ilvl="4" w:tplc="37AA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Quattrocento Sans" w:hAnsi="Quattrocento Sans" w:hint="default"/>
      </w:rPr>
    </w:lvl>
    <w:lvl w:ilvl="5" w:tplc="1E2C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Quattrocento Sans" w:hAnsi="Quattrocento Sans" w:hint="default"/>
      </w:rPr>
    </w:lvl>
    <w:lvl w:ilvl="6" w:tplc="036E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Quattrocento Sans" w:hAnsi="Quattrocento Sans" w:hint="default"/>
      </w:rPr>
    </w:lvl>
    <w:lvl w:ilvl="7" w:tplc="635AC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Quattrocento Sans" w:hAnsi="Quattrocento Sans" w:hint="default"/>
      </w:rPr>
    </w:lvl>
    <w:lvl w:ilvl="8" w:tplc="1AE2B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Quattrocento Sans" w:hAnsi="Quattrocento Sans" w:hint="default"/>
      </w:rPr>
    </w:lvl>
  </w:abstractNum>
  <w:abstractNum w:abstractNumId="1">
    <w:nsid w:val="49C70EAB"/>
    <w:multiLevelType w:val="hybridMultilevel"/>
    <w:tmpl w:val="F49A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102A"/>
    <w:multiLevelType w:val="hybridMultilevel"/>
    <w:tmpl w:val="A79E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051A"/>
    <w:multiLevelType w:val="hybridMultilevel"/>
    <w:tmpl w:val="AC1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A1366"/>
    <w:multiLevelType w:val="hybridMultilevel"/>
    <w:tmpl w:val="C31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C68F8"/>
    <w:multiLevelType w:val="hybridMultilevel"/>
    <w:tmpl w:val="7E1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F"/>
    <w:rsid w:val="000168DF"/>
    <w:rsid w:val="00065778"/>
    <w:rsid w:val="000E0D36"/>
    <w:rsid w:val="002E466E"/>
    <w:rsid w:val="00313D6F"/>
    <w:rsid w:val="003550AA"/>
    <w:rsid w:val="005D1A5D"/>
    <w:rsid w:val="006C2ED9"/>
    <w:rsid w:val="007C4D67"/>
    <w:rsid w:val="008A7FC8"/>
    <w:rsid w:val="008C184A"/>
    <w:rsid w:val="00937E96"/>
    <w:rsid w:val="009A16CD"/>
    <w:rsid w:val="00D30680"/>
    <w:rsid w:val="00D86D0B"/>
    <w:rsid w:val="00E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F12C-1A61-4C63-BACD-FF4AC58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D0B"/>
    <w:pPr>
      <w:ind w:left="720"/>
      <w:contextualSpacing/>
    </w:pPr>
  </w:style>
  <w:style w:type="paragraph" w:customStyle="1" w:styleId="prastasistinklapis">
    <w:name w:val="Įprastasis (tinklapis)"/>
    <w:basedOn w:val="Normal"/>
    <w:rsid w:val="00D86D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dcterms:created xsi:type="dcterms:W3CDTF">2021-09-22T10:48:00Z</dcterms:created>
  <dcterms:modified xsi:type="dcterms:W3CDTF">2021-09-30T07:48:00Z</dcterms:modified>
</cp:coreProperties>
</file>