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07C9" w14:textId="592902ED" w:rsidR="007E335E" w:rsidRPr="007A41E2" w:rsidRDefault="007E3C8D" w:rsidP="007E3C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 </w:t>
      </w:r>
      <w:r w:rsidR="005A43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</w:t>
      </w:r>
      <w:r w:rsidR="007E335E"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PATVIRTINTA</w:t>
      </w:r>
    </w:p>
    <w:p w14:paraId="78F6807C" w14:textId="126CCDD7" w:rsidR="007E335E" w:rsidRPr="00352A8C" w:rsidRDefault="007E3C8D" w:rsidP="007E3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</w:t>
      </w:r>
      <w:r w:rsidR="009769D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Kauno Motiejaus </w:t>
      </w:r>
      <w:r w:rsidR="007E335E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Valančiaus mokyklos-</w:t>
      </w:r>
      <w:r w:rsidR="007A41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335E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darželio </w:t>
      </w:r>
    </w:p>
    <w:p w14:paraId="0897D84F" w14:textId="454EC397" w:rsidR="007E3C8D" w:rsidRDefault="007E3C8D" w:rsidP="007E3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 w:rsidR="005A436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FF414D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7E335E" w:rsidRPr="00352A8C">
        <w:rPr>
          <w:rFonts w:ascii="Times New Roman" w:hAnsi="Times New Roman" w:cs="Times New Roman"/>
          <w:sz w:val="24"/>
          <w:szCs w:val="24"/>
          <w:lang w:val="lt-LT"/>
        </w:rPr>
        <w:t>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36C">
        <w:rPr>
          <w:rFonts w:ascii="Times New Roman" w:hAnsi="Times New Roman" w:cs="Times New Roman"/>
          <w:sz w:val="24"/>
          <w:szCs w:val="24"/>
          <w:lang w:val="lt-LT"/>
        </w:rPr>
        <w:t xml:space="preserve">2021m. sausio  20 </w:t>
      </w:r>
      <w:r w:rsidR="00FF414D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14:paraId="201AA6F3" w14:textId="0EFEEF78" w:rsidR="00970257" w:rsidRPr="00352A8C" w:rsidRDefault="007E3C8D" w:rsidP="007E3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</w:t>
      </w:r>
      <w:r w:rsidR="005A436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įsakymu Nr.V1-6</w:t>
      </w:r>
    </w:p>
    <w:p w14:paraId="2DC35969" w14:textId="3A49D568" w:rsidR="007E335E" w:rsidRPr="00352A8C" w:rsidRDefault="007E335E" w:rsidP="007E3C8D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8CBC77" w14:textId="5B26F839" w:rsidR="007E335E" w:rsidRPr="00352A8C" w:rsidRDefault="007E335E" w:rsidP="007E335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FF272E5" w14:textId="77777777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RESPUBLIKINĖS IKIMOKYKLINIO IR PRIEŠMOKYKLINIO AMŽIAUS VAIKŲ, JŲ</w:t>
      </w:r>
    </w:p>
    <w:p w14:paraId="232EAA50" w14:textId="77777777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TĖVŲ, MOKYTOJŲ VIRTUALIOS (FOTOGRAFIJŲ) KŪRYBINIŲ DARBŲ PARODOS</w:t>
      </w:r>
    </w:p>
    <w:p w14:paraId="504880D9" w14:textId="21395899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,,</w:t>
      </w:r>
      <w:r w:rsidR="00352A8C"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ŠALČIO IŠDAIGOS ORE</w:t>
      </w: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14:paraId="010D7821" w14:textId="79CB586F" w:rsidR="007E335E" w:rsidRPr="00352A8C" w:rsidRDefault="007E335E" w:rsidP="007E33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cr/>
      </w:r>
      <w:r w:rsid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1F01276F" w14:textId="0A5291BD" w:rsidR="007E335E" w:rsidRPr="00352A8C" w:rsidRDefault="007E335E" w:rsidP="007E33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6F6F385" w14:textId="77777777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4AE8DF5A" w14:textId="77777777" w:rsidR="007E335E" w:rsidRPr="00EF3A91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F3A91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0659E605" w14:textId="1B24B03C" w:rsidR="007E335E" w:rsidRPr="00352A8C" w:rsidRDefault="007E335E" w:rsidP="00FF4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1. Respublikinės ikimokyklinio ir priešmokyklinio amžiaus vaikų, jų tėvų ir mokytojų virtualios kūrybinių darbų (fotografijų) parodos </w:t>
      </w:r>
      <w:r w:rsidRPr="00012D8B">
        <w:rPr>
          <w:rFonts w:ascii="Times New Roman" w:hAnsi="Times New Roman" w:cs="Times New Roman"/>
          <w:b/>
          <w:sz w:val="24"/>
          <w:szCs w:val="24"/>
          <w:lang w:val="lt-LT"/>
        </w:rPr>
        <w:t>,,Šalčio išdaigos ore"</w:t>
      </w:r>
      <w:r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(toliau - paroda) nuostatai reglamentuoja parodos tikslą, uždavinius, dalyvius, organizavimo ir vykdymo tvarką.</w:t>
      </w:r>
    </w:p>
    <w:p w14:paraId="2CBFB56E" w14:textId="39C3B8AE" w:rsidR="007E335E" w:rsidRPr="00352A8C" w:rsidRDefault="002C0B7D" w:rsidP="00FF4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Parodą organizuoja Kauno Motiejaus</w:t>
      </w:r>
      <w:r w:rsidR="00012D8B">
        <w:rPr>
          <w:rFonts w:ascii="Times New Roman" w:hAnsi="Times New Roman" w:cs="Times New Roman"/>
          <w:sz w:val="24"/>
          <w:szCs w:val="24"/>
          <w:lang w:val="lt-LT"/>
        </w:rPr>
        <w:t xml:space="preserve"> Valančiaus mokykla-darželis, </w:t>
      </w:r>
      <w:r w:rsidR="00EF3A91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9769D1">
        <w:rPr>
          <w:rFonts w:ascii="Times New Roman" w:hAnsi="Times New Roman" w:cs="Times New Roman"/>
          <w:sz w:val="24"/>
          <w:szCs w:val="24"/>
          <w:lang w:val="lt-LT"/>
        </w:rPr>
        <w:t>auno pedagogų kvalifikacijos centras</w:t>
      </w:r>
      <w:r w:rsidR="00EF3A9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C12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335E" w:rsidRPr="00352A8C">
        <w:rPr>
          <w:rFonts w:ascii="Times New Roman" w:hAnsi="Times New Roman" w:cs="Times New Roman"/>
          <w:sz w:val="24"/>
          <w:szCs w:val="24"/>
          <w:lang w:val="lt-LT"/>
        </w:rPr>
        <w:t>Informacija apie parodą ir parodos nuostat</w:t>
      </w:r>
      <w:r w:rsidR="00D92CCB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FF414D">
        <w:rPr>
          <w:rFonts w:ascii="Times New Roman" w:hAnsi="Times New Roman" w:cs="Times New Roman"/>
          <w:sz w:val="24"/>
          <w:szCs w:val="24"/>
          <w:lang w:val="lt-LT"/>
        </w:rPr>
        <w:t xml:space="preserve"> skelbiami Kauno Motiejaus Valančiaus mokykla-</w:t>
      </w:r>
      <w:r w:rsidR="007E335E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darželis interneto svetainėje </w:t>
      </w:r>
      <w:hyperlink r:id="rId6" w:history="1">
        <w:r w:rsidR="00DB3EB2" w:rsidRPr="00FE4971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https://www.valanciauspradine.lt//</w:t>
        </w:r>
      </w:hyperlink>
      <w:r w:rsidR="00DB3E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p w14:paraId="2888B0ED" w14:textId="77777777" w:rsidR="00EF3A91" w:rsidRDefault="00EF3A91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E7C28DE" w14:textId="77777777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14:paraId="6C38A9DB" w14:textId="77777777" w:rsidR="007E335E" w:rsidRPr="007A41E2" w:rsidRDefault="007E335E" w:rsidP="007E3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14:paraId="2BDD2B2D" w14:textId="1EF84685" w:rsidR="007E335E" w:rsidRPr="00352A8C" w:rsidRDefault="007E335E" w:rsidP="00FF4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A436C">
        <w:rPr>
          <w:rFonts w:ascii="Times New Roman" w:hAnsi="Times New Roman" w:cs="Times New Roman"/>
          <w:b/>
          <w:sz w:val="24"/>
          <w:szCs w:val="24"/>
          <w:lang w:val="lt-LT"/>
        </w:rPr>
        <w:t>Parodos tikslas</w:t>
      </w:r>
      <w:r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– ugdyti ikimokyklinio ir priešmokyklinio amžiaus vaikų meninę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raišką ir kūrybinius gebėjimus,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atliekant eksperimentą, jį nufotografuojant. </w:t>
      </w:r>
    </w:p>
    <w:p w14:paraId="5ECE1D09" w14:textId="35B62EAA" w:rsidR="007E335E" w:rsidRPr="005A436C" w:rsidRDefault="007E335E" w:rsidP="00FF414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A436C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14:paraId="1C88D3A1" w14:textId="77777777" w:rsidR="00EF3A91" w:rsidRDefault="007E335E" w:rsidP="00FF414D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3A91">
        <w:rPr>
          <w:rFonts w:ascii="Times New Roman" w:hAnsi="Times New Roman" w:cs="Times New Roman"/>
          <w:sz w:val="24"/>
          <w:szCs w:val="24"/>
          <w:lang w:val="lt-LT"/>
        </w:rPr>
        <w:t>skatinti ikimokyklinio ir priešmokyklinio amžiaus vaikų, jų šeimos narių ir</w:t>
      </w:r>
      <w:r w:rsidR="004927BA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F3A91">
        <w:rPr>
          <w:rFonts w:ascii="Times New Roman" w:hAnsi="Times New Roman" w:cs="Times New Roman"/>
          <w:sz w:val="24"/>
          <w:szCs w:val="24"/>
          <w:lang w:val="lt-LT"/>
        </w:rPr>
        <w:t>mokytojų kūrybiškumą, išradingumą, originalių sprendimų paiešką;</w:t>
      </w:r>
    </w:p>
    <w:p w14:paraId="23093DE9" w14:textId="77777777" w:rsidR="00EF3A91" w:rsidRDefault="007E335E" w:rsidP="00EF3A91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eksperimentuoti ir </w:t>
      </w:r>
      <w:r w:rsidR="007A41E2" w:rsidRPr="00EF3A91">
        <w:rPr>
          <w:rFonts w:ascii="Times New Roman" w:hAnsi="Times New Roman" w:cs="Times New Roman"/>
          <w:sz w:val="24"/>
          <w:szCs w:val="24"/>
          <w:lang w:val="lt-LT"/>
        </w:rPr>
        <w:t>atrasti vandens savybių kaitos netikėtumus, esant skirtingoms oro temperatūroms.</w:t>
      </w:r>
    </w:p>
    <w:p w14:paraId="16FE3C94" w14:textId="77777777" w:rsidR="00EF3A91" w:rsidRDefault="007E335E" w:rsidP="00EF3A91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3A91">
        <w:rPr>
          <w:rFonts w:ascii="Times New Roman" w:hAnsi="Times New Roman" w:cs="Times New Roman"/>
          <w:sz w:val="24"/>
          <w:szCs w:val="24"/>
          <w:lang w:val="lt-LT"/>
        </w:rPr>
        <w:t>stiprinti mokyklos ir šeimos bendradarbiavimą;</w:t>
      </w:r>
    </w:p>
    <w:p w14:paraId="256319AB" w14:textId="3266BB2E" w:rsidR="007E335E" w:rsidRPr="00EF3A91" w:rsidRDefault="007E335E" w:rsidP="00EF3A91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3A91">
        <w:rPr>
          <w:rFonts w:ascii="Times New Roman" w:hAnsi="Times New Roman" w:cs="Times New Roman"/>
          <w:sz w:val="24"/>
          <w:szCs w:val="24"/>
          <w:lang w:val="lt-LT"/>
        </w:rPr>
        <w:t>skatinti kūrybinį bendradarbiavimą tarp ikimokyklinio ugdymo mokyklų.</w:t>
      </w:r>
    </w:p>
    <w:p w14:paraId="03175339" w14:textId="77777777" w:rsidR="00EF3A91" w:rsidRDefault="00EF3A91" w:rsidP="004927B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0E050CE" w14:textId="77777777" w:rsidR="00EF3A91" w:rsidRDefault="00EF3A91" w:rsidP="00492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A279D24" w14:textId="77777777" w:rsidR="00EF3A91" w:rsidRDefault="00EF3A91" w:rsidP="00492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AC73732" w14:textId="77777777" w:rsidR="004927BA" w:rsidRPr="007A41E2" w:rsidRDefault="004927BA" w:rsidP="00492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III SKYRIUS</w:t>
      </w:r>
    </w:p>
    <w:p w14:paraId="679D370E" w14:textId="77777777" w:rsidR="004927BA" w:rsidRPr="007A41E2" w:rsidRDefault="004927BA" w:rsidP="00492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DALYVIAI</w:t>
      </w:r>
    </w:p>
    <w:p w14:paraId="579BA95E" w14:textId="7D782AF2" w:rsidR="004927BA" w:rsidRDefault="00EF3A91" w:rsidP="007A41E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>Parodoje kviečiami dalyvauti ikimokyklinio ir priešmokyklinio amžiaus vaikų grupės, vaikai, jų tėvai, mokytojai.</w:t>
      </w:r>
    </w:p>
    <w:p w14:paraId="67BB48A0" w14:textId="77777777" w:rsidR="00EF3A91" w:rsidRPr="00352A8C" w:rsidRDefault="00EF3A91" w:rsidP="007A41E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44F4C89" w14:textId="62BC943D" w:rsidR="004927BA" w:rsidRPr="007A41E2" w:rsidRDefault="004927BA" w:rsidP="00492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IV SKYRIUS</w:t>
      </w:r>
    </w:p>
    <w:p w14:paraId="638AAF38" w14:textId="00B2D5A8" w:rsidR="004927BA" w:rsidRPr="00EF3A91" w:rsidRDefault="004927BA" w:rsidP="00EF3A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PARODOS ORGANIZAVIMO TVARKA</w:t>
      </w:r>
    </w:p>
    <w:p w14:paraId="7EDD7AD3" w14:textId="69D3A879" w:rsidR="004927BA" w:rsidRPr="00352A8C" w:rsidRDefault="00EF3A91" w:rsidP="00FF4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Parodos dalyviai atlieka eksperimentą </w:t>
      </w:r>
      <w:r w:rsidR="003C7C7A" w:rsidRPr="00352A8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7C7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esant žemai oro temperatūrai lauke pilti aukštos temperatūros vandenį. Atrasti ir pasidžiaugti netikėtumais, kaip pasikeičia vandens struktūra, pakitus oro temperatūrai. </w:t>
      </w:r>
    </w:p>
    <w:p w14:paraId="564B95C2" w14:textId="76C11F1E" w:rsidR="00647703" w:rsidRPr="00EF3A91" w:rsidRDefault="00EF3A91" w:rsidP="00EF3A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927BA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Parodos dalyviai </w:t>
      </w:r>
      <w:r w:rsidR="003C7C7A" w:rsidRPr="00EF3A91">
        <w:rPr>
          <w:rFonts w:ascii="Times New Roman" w:hAnsi="Times New Roman" w:cs="Times New Roman"/>
          <w:sz w:val="24"/>
          <w:szCs w:val="24"/>
          <w:lang w:val="lt-LT"/>
        </w:rPr>
        <w:t>nufotografuoja</w:t>
      </w:r>
      <w:r w:rsidR="00773579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 1-2</w:t>
      </w:r>
      <w:r w:rsidR="003C7C7A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 vaizdinius </w:t>
      </w:r>
      <w:r w:rsidR="007C3902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(užfiksuotą kaitos akimirką), </w:t>
      </w:r>
      <w:r w:rsidR="003C7C7A" w:rsidRPr="00EF3A91">
        <w:rPr>
          <w:rFonts w:ascii="Times New Roman" w:hAnsi="Times New Roman" w:cs="Times New Roman"/>
          <w:sz w:val="24"/>
          <w:szCs w:val="24"/>
          <w:lang w:val="lt-LT"/>
        </w:rPr>
        <w:t>pavadina</w:t>
      </w:r>
      <w:r w:rsidR="004927BA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 ir siunčia elektroniniu paštu</w:t>
      </w:r>
      <w:r w:rsidR="007C3902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7C3902" w:rsidRPr="00EF3A91">
        <w:rPr>
          <w:rFonts w:ascii="Times New Roman" w:hAnsi="Times New Roman" w:cs="Times New Roman"/>
          <w:sz w:val="24"/>
          <w:szCs w:val="24"/>
          <w:lang w:val="lt-LT"/>
        </w:rPr>
        <w:t>ramune.stanisauskiene@valanciauspradine.lt</w:t>
      </w:r>
      <w:proofErr w:type="spellEnd"/>
      <w:r w:rsidR="004927BA" w:rsidRPr="00EF3A9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73579" w:rsidRPr="00EF3A91">
        <w:rPr>
          <w:rFonts w:ascii="Times New Roman" w:hAnsi="Times New Roman" w:cs="Times New Roman"/>
          <w:sz w:val="24"/>
          <w:szCs w:val="24"/>
          <w:lang w:val="lt-LT"/>
        </w:rPr>
        <w:t>1-2 n</w:t>
      </w:r>
      <w:r w:rsidR="004927BA" w:rsidRPr="00EF3A91">
        <w:rPr>
          <w:rFonts w:ascii="Times New Roman" w:hAnsi="Times New Roman" w:cs="Times New Roman"/>
          <w:sz w:val="24"/>
          <w:szCs w:val="24"/>
          <w:lang w:val="lt-LT"/>
        </w:rPr>
        <w:t>uotraukas siųsti kartu su užpildyta dalyvio anketa (1 priedas).</w:t>
      </w:r>
    </w:p>
    <w:p w14:paraId="713A2FFC" w14:textId="1E712C67" w:rsidR="004927BA" w:rsidRPr="00352A8C" w:rsidRDefault="00EF3A91" w:rsidP="00FF4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Dalyviai savo darbų nuotraukas parodai pristato iki 2021 m. 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vasario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50DB536" w14:textId="21FAD3EF" w:rsidR="004927BA" w:rsidRPr="00352A8C" w:rsidRDefault="00EF3A91" w:rsidP="00FF4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Visų siunčiamų fotografijų dydis neturi viršyti 5 MB, formatas – JPG (JPEG).</w:t>
      </w:r>
    </w:p>
    <w:p w14:paraId="121CFF10" w14:textId="7965AADD" w:rsidR="004927BA" w:rsidRPr="00352A8C" w:rsidRDefault="00EF3A91" w:rsidP="00FF4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>Virtualios parodos sukurtas pristatymas bus įkeltas YouTube platformoje (nuorodos</w:t>
      </w:r>
    </w:p>
    <w:p w14:paraId="7D71C25B" w14:textId="77777777" w:rsidR="004927BA" w:rsidRPr="00352A8C" w:rsidRDefault="004927BA" w:rsidP="00FF4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2A8C">
        <w:rPr>
          <w:rFonts w:ascii="Times New Roman" w:hAnsi="Times New Roman" w:cs="Times New Roman"/>
          <w:sz w:val="24"/>
          <w:szCs w:val="24"/>
          <w:lang w:val="lt-LT"/>
        </w:rPr>
        <w:t>bus atsiųstos parodos dalyviui nurodytu elektroniniu paštu).</w:t>
      </w:r>
    </w:p>
    <w:p w14:paraId="103A0A15" w14:textId="07FC74EC" w:rsidR="004927BA" w:rsidRPr="00352A8C" w:rsidRDefault="00EF3A91" w:rsidP="00FF4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927BA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Parodos organizatoriai – </w:t>
      </w:r>
      <w:r w:rsidR="007A41E2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irekto</w:t>
      </w:r>
      <w:r w:rsidR="00FF414D">
        <w:rPr>
          <w:rFonts w:ascii="Times New Roman" w:hAnsi="Times New Roman" w:cs="Times New Roman"/>
          <w:sz w:val="24"/>
          <w:szCs w:val="24"/>
          <w:lang w:val="lt-LT"/>
        </w:rPr>
        <w:t>rės pavaduotoja ugdymui R. Ambro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zevičienė ir p</w:t>
      </w:r>
      <w:r w:rsidR="002C0B7D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iešmokyklinio ugdymo mokytoja-</w:t>
      </w:r>
      <w:r w:rsidR="002C0B7D">
        <w:rPr>
          <w:rFonts w:ascii="Times New Roman" w:hAnsi="Times New Roman" w:cs="Times New Roman"/>
          <w:sz w:val="24"/>
          <w:szCs w:val="24"/>
          <w:lang w:val="lt-LT"/>
        </w:rPr>
        <w:t>metodininkė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R. </w:t>
      </w:r>
      <w:proofErr w:type="spellStart"/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Stanišauskienė</w:t>
      </w:r>
      <w:proofErr w:type="spellEnd"/>
      <w:r w:rsidR="00DC12E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428965" w14:textId="77777777" w:rsidR="00773579" w:rsidRPr="007A41E2" w:rsidRDefault="00773579" w:rsidP="007735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2EA0D33" w14:textId="2723C3E5" w:rsidR="00773579" w:rsidRPr="007A41E2" w:rsidRDefault="00773579" w:rsidP="007735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V SKYRIUS</w:t>
      </w:r>
    </w:p>
    <w:p w14:paraId="16CBBB22" w14:textId="0363260A" w:rsidR="007C3902" w:rsidRDefault="00773579" w:rsidP="00012D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14:paraId="0DB6FABE" w14:textId="77777777" w:rsidR="00012D8B" w:rsidRPr="007A41E2" w:rsidRDefault="00012D8B" w:rsidP="00012D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A38074" w14:textId="7B1E2672" w:rsidR="00773579" w:rsidRPr="00352A8C" w:rsidRDefault="00EF3A91" w:rsidP="00EF3A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Autorius, pateikdamas nuotrauką parodai, patvirtina, kad yra šios nuotraukos</w:t>
      </w:r>
      <w:r w:rsidR="007A41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autorius ir yra gavęs joje esančių asmenų sutikimą šią nuotrauką pateikti parodai. Už autorinių teisių pažeidimus atsako nuotraukas pateikę asmenys.</w:t>
      </w:r>
    </w:p>
    <w:p w14:paraId="7B83CA96" w14:textId="4EB5E3C4" w:rsidR="00773579" w:rsidRPr="00352A8C" w:rsidRDefault="00EF3A91" w:rsidP="00EF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73579" w:rsidRPr="00352A8C">
        <w:rPr>
          <w:rFonts w:ascii="Times New Roman" w:hAnsi="Times New Roman" w:cs="Times New Roman"/>
          <w:sz w:val="24"/>
          <w:szCs w:val="24"/>
          <w:lang w:val="lt-LT"/>
        </w:rPr>
        <w:t>Parodos organizatorius pasilieka teisę atsiųstas nuotraukas naudoti neatlygintinai ir</w:t>
      </w:r>
    </w:p>
    <w:p w14:paraId="5D362C9D" w14:textId="3794A22D" w:rsidR="007A41E2" w:rsidRDefault="00773579" w:rsidP="00EF3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2A8C">
        <w:rPr>
          <w:rFonts w:ascii="Times New Roman" w:hAnsi="Times New Roman" w:cs="Times New Roman"/>
          <w:sz w:val="24"/>
          <w:szCs w:val="24"/>
          <w:lang w:val="lt-LT"/>
        </w:rPr>
        <w:t>parodos dalyvių vardus ir pa</w:t>
      </w:r>
      <w:r w:rsidR="002C0B7D">
        <w:rPr>
          <w:rFonts w:ascii="Times New Roman" w:hAnsi="Times New Roman" w:cs="Times New Roman"/>
          <w:sz w:val="24"/>
          <w:szCs w:val="24"/>
          <w:lang w:val="lt-LT"/>
        </w:rPr>
        <w:t>vardes, amžių paskelbti Kauno Motiejaus</w:t>
      </w:r>
      <w:r w:rsidRPr="00352A8C">
        <w:rPr>
          <w:rFonts w:ascii="Times New Roman" w:hAnsi="Times New Roman" w:cs="Times New Roman"/>
          <w:sz w:val="24"/>
          <w:szCs w:val="24"/>
          <w:lang w:val="lt-LT"/>
        </w:rPr>
        <w:t xml:space="preserve"> Valančiaus mokykla-darželis  interneto svetainėje </w:t>
      </w:r>
      <w:r w:rsidR="00FF4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012D8B" w:rsidRPr="002B3398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https://www.valanciauspradine.lt/</w:t>
        </w:r>
      </w:hyperlink>
    </w:p>
    <w:p w14:paraId="5C1E5DCE" w14:textId="543EAC41" w:rsidR="00012D8B" w:rsidRPr="00012D8B" w:rsidRDefault="00012D8B" w:rsidP="00012D8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12D8B">
        <w:rPr>
          <w:rFonts w:ascii="Times New Roman" w:hAnsi="Times New Roman" w:cs="Times New Roman"/>
          <w:sz w:val="24"/>
          <w:szCs w:val="24"/>
          <w:lang w:val="lt-LT"/>
        </w:rPr>
        <w:t>Parodoje dalyvavusioms įstaigoms ir mokytojams bus išsiųstos Kauno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pedagogų kvalifikacijos centro</w:t>
      </w:r>
      <w:r w:rsidRPr="00012D8B">
        <w:rPr>
          <w:rFonts w:ascii="Times New Roman" w:hAnsi="Times New Roman" w:cs="Times New Roman"/>
          <w:sz w:val="24"/>
          <w:szCs w:val="24"/>
          <w:lang w:val="lt-LT"/>
        </w:rPr>
        <w:t xml:space="preserve"> pažymos apie dalyvavimą elektroniniu paštu. Mokytojai sutinka, kad jų asmens duomenys (vardas, pavardė, darbovietė) bus naudojami pažymai parengti ir įtraukti bendrame sąraše. </w:t>
      </w:r>
    </w:p>
    <w:p w14:paraId="003B7927" w14:textId="04A384B2" w:rsidR="00DC12E9" w:rsidRDefault="00DC12E9" w:rsidP="00012D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02644A2" w14:textId="77777777" w:rsidR="00DC12E9" w:rsidRDefault="00DC12E9" w:rsidP="0064770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4606EFF" w14:textId="74E8FE99" w:rsidR="00647703" w:rsidRPr="007A41E2" w:rsidRDefault="00647703" w:rsidP="0064770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Priedas Nr.1</w:t>
      </w:r>
    </w:p>
    <w:p w14:paraId="297C27F3" w14:textId="77777777" w:rsidR="00647703" w:rsidRPr="007A41E2" w:rsidRDefault="00647703" w:rsidP="0064770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28F0188" w14:textId="77777777" w:rsidR="00647703" w:rsidRPr="007A41E2" w:rsidRDefault="00647703" w:rsidP="006477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RESPUBLIKINĖS IKIMOKYKLINIO IR PRIEŠMOKYKLINIO AMŽIAUS VAIKŲ, JŲ</w:t>
      </w:r>
    </w:p>
    <w:p w14:paraId="633A9087" w14:textId="77777777" w:rsidR="00647703" w:rsidRPr="007A41E2" w:rsidRDefault="00647703" w:rsidP="006477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TĖVŲ, MOKYTOJŲ VIRTUALIOS (FOTOGRAFIJŲ) KŪRYBINIŲ DARBŲ PARODOS</w:t>
      </w:r>
    </w:p>
    <w:p w14:paraId="7E473810" w14:textId="607C7799" w:rsidR="00647703" w:rsidRPr="007A41E2" w:rsidRDefault="00647703" w:rsidP="006477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,,ŠALČIO IŠDAIGOS ORE“</w:t>
      </w: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cr/>
      </w:r>
    </w:p>
    <w:p w14:paraId="22051036" w14:textId="21B593FF" w:rsidR="00647703" w:rsidRPr="007A41E2" w:rsidRDefault="00647703" w:rsidP="006477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DALYVIO ANKETA</w:t>
      </w:r>
      <w:r w:rsidRPr="007A41E2">
        <w:rPr>
          <w:rFonts w:ascii="Times New Roman" w:hAnsi="Times New Roman" w:cs="Times New Roman"/>
          <w:b/>
          <w:bCs/>
          <w:sz w:val="24"/>
          <w:szCs w:val="24"/>
          <w:lang w:val="lt-LT"/>
        </w:rPr>
        <w:cr/>
      </w:r>
    </w:p>
    <w:p w14:paraId="5E518228" w14:textId="77FB14C4" w:rsidR="00647703" w:rsidRPr="00352A8C" w:rsidRDefault="00647703" w:rsidP="0064770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7703" w:rsidRPr="00352A8C" w14:paraId="74C891A8" w14:textId="77777777" w:rsidTr="00647703">
        <w:tc>
          <w:tcPr>
            <w:tcW w:w="4675" w:type="dxa"/>
          </w:tcPr>
          <w:p w14:paraId="742FF43D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A4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Autoriaus vardas, pavardė</w:t>
            </w:r>
          </w:p>
          <w:p w14:paraId="5DC5D87B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0A0ECC84" w14:textId="77777777" w:rsidR="00647703" w:rsidRPr="00352A8C" w:rsidRDefault="00647703" w:rsidP="006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7703" w:rsidRPr="00352A8C" w14:paraId="4E1EE101" w14:textId="77777777" w:rsidTr="00647703">
        <w:tc>
          <w:tcPr>
            <w:tcW w:w="4675" w:type="dxa"/>
          </w:tcPr>
          <w:p w14:paraId="3B2458EE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A4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Pedagogo vardas, pavardė</w:t>
            </w:r>
          </w:p>
          <w:p w14:paraId="4D88D297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1503CEBD" w14:textId="77777777" w:rsidR="00647703" w:rsidRPr="00352A8C" w:rsidRDefault="00647703" w:rsidP="006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7703" w:rsidRPr="00352A8C" w14:paraId="63FC3D76" w14:textId="77777777" w:rsidTr="00647703">
        <w:tc>
          <w:tcPr>
            <w:tcW w:w="4675" w:type="dxa"/>
          </w:tcPr>
          <w:p w14:paraId="2ACF316A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A4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Ugdymo įstaiga</w:t>
            </w:r>
          </w:p>
          <w:p w14:paraId="11AAD3FC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61931E3F" w14:textId="77777777" w:rsidR="00647703" w:rsidRPr="00352A8C" w:rsidRDefault="00647703" w:rsidP="006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7703" w:rsidRPr="00352A8C" w14:paraId="6226C1B4" w14:textId="77777777" w:rsidTr="00647703">
        <w:tc>
          <w:tcPr>
            <w:tcW w:w="4675" w:type="dxa"/>
          </w:tcPr>
          <w:p w14:paraId="37EE4701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A4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Nuotraukos pavadinimas</w:t>
            </w:r>
          </w:p>
          <w:p w14:paraId="5ECECB41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3E587253" w14:textId="77777777" w:rsidR="00647703" w:rsidRPr="00352A8C" w:rsidRDefault="00647703" w:rsidP="006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7703" w:rsidRPr="00352A8C" w14:paraId="1B7484AB" w14:textId="77777777" w:rsidTr="00647703">
        <w:tc>
          <w:tcPr>
            <w:tcW w:w="4675" w:type="dxa"/>
          </w:tcPr>
          <w:p w14:paraId="614565C4" w14:textId="1DD99C19" w:rsidR="00647703" w:rsidRPr="007A41E2" w:rsidRDefault="00012D8B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Elektroninis paštas</w:t>
            </w:r>
          </w:p>
          <w:p w14:paraId="03E1F148" w14:textId="77777777" w:rsidR="00647703" w:rsidRPr="007A41E2" w:rsidRDefault="00647703" w:rsidP="00647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0DF2174C" w14:textId="77777777" w:rsidR="00647703" w:rsidRPr="00352A8C" w:rsidRDefault="00647703" w:rsidP="00647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658940B" w14:textId="77777777" w:rsidR="00647703" w:rsidRPr="00352A8C" w:rsidRDefault="00647703" w:rsidP="0064770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47703" w:rsidRPr="00352A8C" w:rsidSect="00EF3A91">
      <w:pgSz w:w="12240" w:h="15840"/>
      <w:pgMar w:top="170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50CB"/>
    <w:multiLevelType w:val="hybridMultilevel"/>
    <w:tmpl w:val="A95A7EA2"/>
    <w:lvl w:ilvl="0" w:tplc="0427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B5"/>
    <w:rsid w:val="00012D8B"/>
    <w:rsid w:val="001A0B9B"/>
    <w:rsid w:val="002252D0"/>
    <w:rsid w:val="002C0B7D"/>
    <w:rsid w:val="0033220D"/>
    <w:rsid w:val="00352A8C"/>
    <w:rsid w:val="00390DB5"/>
    <w:rsid w:val="003C7C7A"/>
    <w:rsid w:val="004927BA"/>
    <w:rsid w:val="005A436C"/>
    <w:rsid w:val="005F0408"/>
    <w:rsid w:val="00647703"/>
    <w:rsid w:val="006C21E4"/>
    <w:rsid w:val="00773579"/>
    <w:rsid w:val="007A41E2"/>
    <w:rsid w:val="007C3902"/>
    <w:rsid w:val="007E335E"/>
    <w:rsid w:val="007E3C8D"/>
    <w:rsid w:val="007E70D8"/>
    <w:rsid w:val="008F2954"/>
    <w:rsid w:val="00970257"/>
    <w:rsid w:val="009769D1"/>
    <w:rsid w:val="00AF7C02"/>
    <w:rsid w:val="00BD13AE"/>
    <w:rsid w:val="00D92CCB"/>
    <w:rsid w:val="00DB3EB2"/>
    <w:rsid w:val="00DC12E9"/>
    <w:rsid w:val="00EF3A91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770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47703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4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F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770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47703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4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F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alanciauspradine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nciauspradine.lt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7</cp:revision>
  <cp:lastPrinted>2021-01-20T07:33:00Z</cp:lastPrinted>
  <dcterms:created xsi:type="dcterms:W3CDTF">2021-01-29T11:23:00Z</dcterms:created>
  <dcterms:modified xsi:type="dcterms:W3CDTF">2021-01-29T11:46:00Z</dcterms:modified>
</cp:coreProperties>
</file>