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66" w:rsidRDefault="00331366" w:rsidP="0033136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331366" w:rsidRDefault="00331366" w:rsidP="0033136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331366" w:rsidRDefault="00331366" w:rsidP="00331366">
      <w:pPr>
        <w:spacing w:line="360" w:lineRule="auto"/>
        <w:ind w:left="5040"/>
        <w:rPr>
          <w:sz w:val="24"/>
          <w:szCs w:val="24"/>
          <w:lang w:val="lt-LT"/>
        </w:rPr>
      </w:pPr>
    </w:p>
    <w:p w:rsidR="00331366" w:rsidRPr="00DD4E3C" w:rsidRDefault="00331366" w:rsidP="0033136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331366" w:rsidRDefault="00331366" w:rsidP="00331366">
      <w:pPr>
        <w:spacing w:line="360" w:lineRule="auto"/>
        <w:jc w:val="center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center"/>
        <w:rPr>
          <w:sz w:val="24"/>
          <w:szCs w:val="24"/>
          <w:lang w:val="lt-LT"/>
        </w:rPr>
      </w:pPr>
    </w:p>
    <w:p w:rsidR="00331366" w:rsidRPr="006A3833" w:rsidRDefault="00331366" w:rsidP="00331366">
      <w:pPr>
        <w:spacing w:line="360" w:lineRule="auto"/>
        <w:jc w:val="center"/>
        <w:rPr>
          <w:sz w:val="24"/>
          <w:szCs w:val="24"/>
          <w:lang w:val="lt-LT"/>
        </w:rPr>
      </w:pPr>
    </w:p>
    <w:p w:rsidR="00331366" w:rsidRPr="006A3833" w:rsidRDefault="00331366" w:rsidP="0033136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331366" w:rsidRPr="001E2ECD" w:rsidRDefault="00331366" w:rsidP="0033136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331366" w:rsidRPr="006A3833" w:rsidRDefault="00331366" w:rsidP="00331366">
      <w:pPr>
        <w:jc w:val="center"/>
        <w:rPr>
          <w:sz w:val="24"/>
          <w:szCs w:val="24"/>
          <w:lang w:val="lt-LT"/>
        </w:rPr>
      </w:pPr>
    </w:p>
    <w:p w:rsidR="00331366" w:rsidRDefault="00331366" w:rsidP="0033136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331366" w:rsidRPr="00D9206B" w:rsidRDefault="00331366" w:rsidP="0033136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331366" w:rsidRDefault="00331366" w:rsidP="00331366">
      <w:pPr>
        <w:jc w:val="center"/>
        <w:rPr>
          <w:sz w:val="24"/>
          <w:szCs w:val="24"/>
          <w:lang w:val="lt-LT"/>
        </w:rPr>
      </w:pPr>
    </w:p>
    <w:p w:rsidR="00331366" w:rsidRPr="006A3833" w:rsidRDefault="00331366" w:rsidP="0033136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331366" w:rsidRPr="006A3833" w:rsidRDefault="00331366" w:rsidP="0033136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331366" w:rsidRPr="006A3833" w:rsidRDefault="00331366" w:rsidP="00331366">
      <w:pPr>
        <w:spacing w:line="360" w:lineRule="auto"/>
        <w:jc w:val="center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center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331366" w:rsidRPr="006A3833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Pr="006A3833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Pr="001F257B" w:rsidRDefault="00331366" w:rsidP="0033136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>KAUNO MIESTO SAVIVALDYBĖS ĮSTEIGTOS BIUDŽETINĖS ŠVIETIMO ĮSTAIGOS IKIMOKYKLINIO (PRIEŠMOKYKLINIO) UGDYMO GRUPĘ</w:t>
      </w:r>
    </w:p>
    <w:p w:rsidR="00331366" w:rsidRPr="006A3833" w:rsidRDefault="00331366" w:rsidP="0033136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331366" w:rsidRPr="006A3833" w:rsidRDefault="00331366" w:rsidP="0033136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331366" w:rsidRDefault="00331366" w:rsidP="0033136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331366" w:rsidRPr="006A3833" w:rsidRDefault="00331366" w:rsidP="0033136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terį) (globotinį, globotinę) _____________________</w:t>
      </w:r>
    </w:p>
    <w:p w:rsidR="00331366" w:rsidRPr="006A3833" w:rsidRDefault="00331366" w:rsidP="0033136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331366" w:rsidRPr="006A3833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(darželio,  priešmokyklinio ugdymo) grupę.</w:t>
      </w:r>
    </w:p>
    <w:p w:rsidR="00331366" w:rsidRDefault="00331366" w:rsidP="0033136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331366" w:rsidRDefault="00331366" w:rsidP="0033136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331366" w:rsidRDefault="00331366" w:rsidP="0033136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331366" w:rsidRDefault="00331366" w:rsidP="0033136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lopšelio (darželio, priešmokyklinio ugdymo) grupę.</w:t>
      </w:r>
    </w:p>
    <w:p w:rsidR="00331366" w:rsidRDefault="00331366" w:rsidP="00331366">
      <w:pPr>
        <w:ind w:firstLine="720"/>
        <w:jc w:val="both"/>
        <w:rPr>
          <w:sz w:val="24"/>
          <w:szCs w:val="24"/>
          <w:lang w:val="lt-LT"/>
        </w:rPr>
      </w:pPr>
    </w:p>
    <w:p w:rsidR="00331366" w:rsidRDefault="00331366" w:rsidP="0033136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331366" w:rsidRDefault="00331366" w:rsidP="0033136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331366" w:rsidRDefault="00331366" w:rsidP="0033136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331366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(</w:t>
      </w:r>
      <w:r w:rsidRPr="00A50E6A">
        <w:rPr>
          <w:sz w:val="24"/>
          <w:lang w:val="lt-LT"/>
        </w:rPr>
        <w:t>ar</w:t>
      </w:r>
      <w:r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įstaigą;</w:t>
      </w:r>
    </w:p>
    <w:p w:rsidR="00331366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vaikas;</w:t>
      </w:r>
    </w:p>
    <w:p w:rsidR="00331366" w:rsidRPr="000840F3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siūlymu;</w:t>
      </w:r>
    </w:p>
    <w:p w:rsidR="00331366" w:rsidRPr="00E327F1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r w:rsidRPr="00221E50">
        <w:rPr>
          <w:sz w:val="24"/>
          <w:lang w:val="lt-LT"/>
        </w:rPr>
        <w:t>neįgalumas</w:t>
      </w:r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autizmas, </w:t>
      </w:r>
      <w:r w:rsidRPr="00922D9C">
        <w:rPr>
          <w:sz w:val="24"/>
          <w:szCs w:val="24"/>
          <w:lang w:val="lt-LT"/>
        </w:rPr>
        <w:t>aklumas ar silpnaregystė iki 0,3, kurtumas ar neprigirdimumas 4</w:t>
      </w:r>
      <w:r>
        <w:rPr>
          <w:sz w:val="24"/>
          <w:szCs w:val="24"/>
          <w:lang w:val="lt-LT"/>
        </w:rPr>
        <w:t>1 dB, cerebrinis paralyžius ar kitas labai žymus judesio ir padėties sutrikimas);</w:t>
      </w:r>
    </w:p>
    <w:p w:rsidR="00331366" w:rsidRPr="009337D8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grupei;</w:t>
      </w:r>
    </w:p>
    <w:p w:rsidR="00331366" w:rsidRPr="00A50E6A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vaikų;</w:t>
      </w:r>
    </w:p>
    <w:p w:rsidR="00331366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Pr="00D756DC" w:rsidRDefault="00331366" w:rsidP="003313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internete.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Pr="006A3833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Pr="006A3833" w:rsidRDefault="00331366" w:rsidP="0033136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331366" w:rsidRPr="001E2ECD" w:rsidRDefault="00331366" w:rsidP="0033136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</w:p>
    <w:p w:rsidR="00331366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331366" w:rsidRPr="006A3833" w:rsidRDefault="00331366" w:rsidP="0033136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(pildo švietimo įstaigos Savivaldybės duomenų bazės tvarkytojas ar Savivaldybės duomenų bazės tvarkytojas)</w:t>
      </w:r>
    </w:p>
    <w:p w:rsidR="00331366" w:rsidRPr="006A3833" w:rsidRDefault="00331366" w:rsidP="00331366">
      <w:pPr>
        <w:spacing w:line="360" w:lineRule="auto"/>
        <w:ind w:left="5040"/>
        <w:rPr>
          <w:sz w:val="24"/>
          <w:szCs w:val="24"/>
          <w:lang w:val="lt-LT"/>
        </w:rPr>
      </w:pPr>
    </w:p>
    <w:p w:rsidR="00E112C2" w:rsidRDefault="00E112C2">
      <w:bookmarkStart w:id="0" w:name="_GoBack"/>
      <w:bookmarkEnd w:id="0"/>
    </w:p>
    <w:sectPr w:rsidR="00E112C2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66"/>
    <w:rsid w:val="001529D0"/>
    <w:rsid w:val="00331366"/>
    <w:rsid w:val="006F02E6"/>
    <w:rsid w:val="00E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529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529D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529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529D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</dc:creator>
  <cp:lastModifiedBy>Baltas</cp:lastModifiedBy>
  <cp:revision>1</cp:revision>
  <dcterms:created xsi:type="dcterms:W3CDTF">2017-08-18T07:36:00Z</dcterms:created>
  <dcterms:modified xsi:type="dcterms:W3CDTF">2017-08-18T07:36:00Z</dcterms:modified>
</cp:coreProperties>
</file>